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A5" w:rsidRDefault="00045BA5" w:rsidP="00045BA5">
      <w:pPr>
        <w:pStyle w:val="docosntext"/>
        <w:tabs>
          <w:tab w:val="left" w:pos="3705"/>
        </w:tabs>
        <w:ind w:left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045BA5" w:rsidRDefault="00FF3C68" w:rsidP="00045BA5">
      <w:pPr>
        <w:pStyle w:val="docosntext"/>
        <w:tabs>
          <w:tab w:val="left" w:pos="3705"/>
        </w:tabs>
        <w:ind w:left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FF3C68">
        <w:rPr>
          <w:rStyle w:val="Bold"/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C8C71C" style="width:450.75pt;height:168.75pt;visibility:visible;mso-wrap-style:square">
            <v:imagedata r:id="rId6" o:title="EC8C71C" croptop="3316f" cropbottom="47477f" cropleft="7415f" cropright="3893f"/>
          </v:shape>
        </w:pict>
      </w:r>
    </w:p>
    <w:p w:rsidR="00045BA5" w:rsidRDefault="00045BA5" w:rsidP="007E50B2">
      <w:pPr>
        <w:pStyle w:val="docosntext"/>
        <w:ind w:left="0"/>
        <w:jc w:val="center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5975AE" w:rsidRPr="007E50B2" w:rsidRDefault="005975AE" w:rsidP="007E50B2">
      <w:pPr>
        <w:pStyle w:val="docosntext"/>
        <w:ind w:left="0"/>
        <w:jc w:val="center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8260CB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Положение о поощрении обучающихся</w:t>
      </w:r>
    </w:p>
    <w:p w:rsidR="005975AE" w:rsidRPr="008260CB" w:rsidRDefault="005975AE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8260CB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1. Общие положения</w:t>
      </w:r>
    </w:p>
    <w:p w:rsidR="005975AE" w:rsidRPr="008260CB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8260CB">
        <w:rPr>
          <w:rFonts w:ascii="Times New Roman" w:hAnsi="Times New Roman" w:cs="Times New Roman"/>
          <w:color w:val="auto"/>
          <w:sz w:val="24"/>
          <w:szCs w:val="24"/>
        </w:rPr>
        <w:t xml:space="preserve">1.1. Положение о поощрении обучающихся (далее – Положение) разработано в </w:t>
      </w:r>
    </w:p>
    <w:p w:rsidR="005975AE" w:rsidRPr="008260CB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МБОУ «Луговецкая СОШ»</w:t>
      </w:r>
      <w:r w:rsidRPr="008260CB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ОО) в соответствии:</w:t>
      </w:r>
    </w:p>
    <w:p w:rsidR="005975AE" w:rsidRPr="008260CB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8260CB">
        <w:rPr>
          <w:rFonts w:ascii="Times New Roman" w:hAnsi="Times New Roman" w:cs="Times New Roman"/>
          <w:color w:val="auto"/>
          <w:sz w:val="24"/>
          <w:szCs w:val="24"/>
        </w:rPr>
        <w:t>• с Федеральным законом от 29.12.2012 № 273-ФЗ «Об образовании в Российской Федерации» (далее – Федеральный закон № 273-ФЗ);</w:t>
      </w:r>
    </w:p>
    <w:p w:rsidR="005975AE" w:rsidRPr="0043579A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8260CB">
        <w:rPr>
          <w:rFonts w:ascii="Times New Roman" w:hAnsi="Times New Roman" w:cs="Times New Roman"/>
          <w:color w:val="auto"/>
          <w:sz w:val="24"/>
          <w:szCs w:val="24"/>
        </w:rPr>
        <w:t xml:space="preserve">• приказом Минобрнауки России от 23.06.2014 № 685 «Об утверждении Порядка выдачи </w:t>
      </w: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медали «За особые успехи в учении»; </w:t>
      </w:r>
    </w:p>
    <w:p w:rsidR="005975AE" w:rsidRPr="0043579A" w:rsidRDefault="005975AE" w:rsidP="006550E0">
      <w:pPr>
        <w:pStyle w:val="docspis"/>
        <w:spacing w:after="0" w:line="360" w:lineRule="auto"/>
        <w:ind w:left="32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уставом ОО;</w:t>
      </w:r>
    </w:p>
    <w:p w:rsidR="005975AE" w:rsidRPr="007E50B2" w:rsidRDefault="005975AE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5869">
        <w:rPr>
          <w:rFonts w:ascii="Times New Roman" w:hAnsi="Times New Roman" w:cs="Times New Roman"/>
          <w:color w:val="auto"/>
          <w:sz w:val="24"/>
          <w:szCs w:val="24"/>
        </w:rPr>
        <w:t xml:space="preserve">1.2. Настоящее Положение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определяет</w:t>
      </w:r>
      <w:r w:rsidRPr="00AE5869">
        <w:rPr>
          <w:rFonts w:ascii="Times New Roman" w:hAnsi="Times New Roman" w:cs="Times New Roman"/>
          <w:color w:val="auto"/>
          <w:sz w:val="24"/>
          <w:szCs w:val="24"/>
        </w:rPr>
        <w:t xml:space="preserve">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Pr="00A40513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порядок организации поощрения обучающихся</w:t>
      </w:r>
      <w:r w:rsidRPr="00AE586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975AE" w:rsidRPr="00AE5869" w:rsidRDefault="005975AE" w:rsidP="006550E0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AE586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2. Условия поощрения обучающихся</w:t>
      </w:r>
    </w:p>
    <w:p w:rsidR="005975AE" w:rsidRPr="00AE5869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E5869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Pr="00AE586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E5869">
        <w:rPr>
          <w:rFonts w:ascii="Times New Roman" w:hAnsi="Times New Roman" w:cs="Times New Roman"/>
          <w:color w:val="auto"/>
          <w:sz w:val="24"/>
          <w:szCs w:val="24"/>
        </w:rPr>
        <w:t>Обучающиеся ОО имеют право на поощрение за достижение успехов</w:t>
      </w:r>
      <w:r w:rsidRPr="00AE5869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E5869">
        <w:rPr>
          <w:rFonts w:ascii="Times New Roman" w:hAnsi="Times New Roman" w:cs="Times New Roman"/>
          <w:color w:val="auto"/>
          <w:sz w:val="24"/>
          <w:szCs w:val="24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5975AE" w:rsidRPr="00A42DDC" w:rsidRDefault="005975AE" w:rsidP="006550E0">
      <w:pPr>
        <w:pStyle w:val="docosntext"/>
        <w:spacing w:after="57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42DDC">
        <w:rPr>
          <w:rFonts w:ascii="Times New Roman" w:hAnsi="Times New Roman" w:cs="Times New Roman"/>
          <w:color w:val="auto"/>
          <w:sz w:val="24"/>
          <w:szCs w:val="24"/>
        </w:rPr>
        <w:t>2.2. Меры материального поощрения обучающихся в ОО устанавливаются:</w:t>
      </w:r>
    </w:p>
    <w:p w:rsidR="005975AE" w:rsidRPr="00A42DDC" w:rsidRDefault="005975AE" w:rsidP="006550E0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2DDC">
        <w:rPr>
          <w:rFonts w:ascii="Times New Roman" w:hAnsi="Times New Roman" w:cs="Times New Roman"/>
          <w:color w:val="auto"/>
          <w:sz w:val="24"/>
          <w:szCs w:val="24"/>
        </w:rPr>
        <w:t>• решением Управляющего совета ОО;</w:t>
      </w:r>
    </w:p>
    <w:p w:rsidR="005975AE" w:rsidRPr="007E50B2" w:rsidRDefault="005975AE" w:rsidP="007E50B2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A42DDC">
        <w:rPr>
          <w:rFonts w:ascii="Times New Roman" w:hAnsi="Times New Roman" w:cs="Times New Roman"/>
          <w:color w:val="auto"/>
          <w:sz w:val="24"/>
          <w:szCs w:val="24"/>
        </w:rPr>
        <w:t>• распорядительным актом орган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42DDC">
        <w:rPr>
          <w:rFonts w:ascii="Times New Roman" w:hAnsi="Times New Roman" w:cs="Times New Roman"/>
          <w:color w:val="auto"/>
          <w:sz w:val="24"/>
          <w:szCs w:val="24"/>
        </w:rPr>
        <w:t xml:space="preserve"> местного самоуправления, осуществляющ</w:t>
      </w:r>
      <w:r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Pr="00A42DDC">
        <w:rPr>
          <w:rFonts w:ascii="Times New Roman" w:hAnsi="Times New Roman" w:cs="Times New Roman"/>
          <w:color w:val="auto"/>
          <w:sz w:val="24"/>
          <w:szCs w:val="24"/>
        </w:rPr>
        <w:t xml:space="preserve"> управление в сфере образования.</w:t>
      </w:r>
    </w:p>
    <w:p w:rsidR="005975AE" w:rsidRPr="0043579A" w:rsidRDefault="005975AE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3579A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3. Основные виды поощрений обучающихся 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За отличную (хорошую и отличную) учебу, активную общественную позицию каждый обучающийся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579A">
        <w:rPr>
          <w:rFonts w:ascii="Times New Roman" w:hAnsi="Times New Roman" w:cs="Times New Roman"/>
          <w:color w:val="auto"/>
          <w:sz w:val="24"/>
          <w:szCs w:val="24"/>
        </w:rPr>
        <w:t>ОО может быть поощрен: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медалью «За особые успехи в учении»</w:t>
      </w:r>
      <w:r w:rsidRPr="0043579A">
        <w:rPr>
          <w:rStyle w:val="a5"/>
          <w:rFonts w:ascii="Times New Roman" w:hAnsi="Times New Roman"/>
          <w:color w:val="auto"/>
          <w:sz w:val="24"/>
          <w:szCs w:val="24"/>
        </w:rPr>
        <w:footnoteReference w:id="2"/>
      </w:r>
      <w:r w:rsidRPr="0043579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похвальным листом «За отличные успехи в учении»;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похвальной грамотой «За особые успехи в изучении отдельных предметов»;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грамотой (дипломом, сертификатом участника);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благодарственным письмом;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занесением в книгу почета ОО и фотографированием на доску почета ОО;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денежной или именной премией;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памятным призом;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почетным или памятным знаком;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путевкой или экскурсионной поездкой;</w:t>
      </w:r>
    </w:p>
    <w:p w:rsidR="005975AE" w:rsidRPr="007E50B2" w:rsidRDefault="005975AE" w:rsidP="007E50B2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• участием в ритуале, соответствующим традициям ОО. </w:t>
      </w:r>
    </w:p>
    <w:p w:rsidR="005975AE" w:rsidRPr="0043579A" w:rsidRDefault="005975AE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3579A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4. Основания поощрений обучающихся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4.1. Основаниями для поощрения являются: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государственной итоговой аттестации, предметных и метапредметных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5975AE" w:rsidRPr="0043579A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43579A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5975AE" w:rsidRPr="00A47B66" w:rsidRDefault="005975AE" w:rsidP="00A47B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47B66">
        <w:rPr>
          <w:rFonts w:ascii="Times New Roman" w:hAnsi="Times New Roman"/>
          <w:sz w:val="24"/>
          <w:szCs w:val="24"/>
        </w:rPr>
        <w:t>4</w:t>
      </w:r>
      <w:r w:rsidRPr="00A47B66">
        <w:rPr>
          <w:rFonts w:ascii="Times New Roman" w:hAnsi="Times New Roman"/>
          <w:spacing w:val="4"/>
          <w:sz w:val="24"/>
          <w:szCs w:val="24"/>
        </w:rPr>
        <w:t>.2. Медалью «За особые успехи в учении» награждаются лица, завершившие освоение образовательных программ среднего общего образования</w:t>
      </w:r>
      <w:r>
        <w:rPr>
          <w:rFonts w:ascii="Times New Roman" w:hAnsi="Times New Roman"/>
          <w:spacing w:val="4"/>
          <w:sz w:val="24"/>
          <w:szCs w:val="24"/>
        </w:rPr>
        <w:t xml:space="preserve"> (далее – выпускники)</w:t>
      </w:r>
      <w:r w:rsidRPr="00A47B66">
        <w:rPr>
          <w:rFonts w:ascii="Times New Roman" w:hAnsi="Times New Roman"/>
          <w:spacing w:val="4"/>
          <w:sz w:val="24"/>
          <w:szCs w:val="24"/>
        </w:rPr>
        <w:t xml:space="preserve">, успешно прошедшие государственную итоговую аттестацию и имеющие итоговые оценки успеваемости «отлично» по всем учебным предметам, изучавшимся в соответствии с учебным планом </w:t>
      </w:r>
      <w:r w:rsidRPr="00A47B66">
        <w:rPr>
          <w:rFonts w:ascii="Times New Roman" w:hAnsi="Times New Roman"/>
          <w:sz w:val="24"/>
          <w:szCs w:val="24"/>
        </w:rPr>
        <w:t>в ОО</w:t>
      </w:r>
      <w:r w:rsidRPr="00A47B66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A47B66">
        <w:rPr>
          <w:rFonts w:ascii="Times New Roman" w:hAnsi="Times New Roman"/>
          <w:sz w:val="24"/>
          <w:szCs w:val="24"/>
        </w:rPr>
        <w:t>.</w:t>
      </w:r>
    </w:p>
    <w:p w:rsidR="005975AE" w:rsidRPr="00287025" w:rsidRDefault="005975AE" w:rsidP="00A47B66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4.3. Похвальными листами за «Отличные успехи в учении» награждаются обучающиеся, имеющие годовые отметки «</w:t>
      </w:r>
      <w:r>
        <w:rPr>
          <w:rFonts w:ascii="Times New Roman" w:hAnsi="Times New Roman" w:cs="Times New Roman"/>
          <w:color w:val="auto"/>
          <w:sz w:val="24"/>
          <w:szCs w:val="24"/>
        </w:rPr>
        <w:t>отлично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» по всем учебным предметам.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4.4. Похвальной грамотой «За особые успехи в изучении отдельных предметов» награждаются учащиеся: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получившие призовое место или ставшие победителями в предметной олимпиаде регионального, федерального или международного уровня и имеющие оценку «отлично» по предмету по итогам учебного года;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lastRenderedPageBreak/>
        <w:t>• получившие призовое место или ставшие победителями в исследовательских, научных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научно-технических мероприятиях, а также имеющие оценку «отлично» по соответствующему предмету (предметам) по итогам учебного года;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получившие призовое место или ставшие победителями в конкурсах, физкультурных или спортивных мероприятиях, а также имеющие оценку «отлично» по предмету «Физическая культура» по итогам учебного года.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4.5. Грамотой (дипломом, сертификатом участника) обучающиеся награждаются за: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победу, достижение призового места, активное участие в мероприятиях, проводимых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ОО, школьных предметных олимпиадах, конкурсах, физкультурных и спортивных состязаниях;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активное участие в общественно-полезной деятельности;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окончание учебного года на «хорошо» и «отлично».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4.6. Благодарственным письмом администрации ОО награждаются учащиеся: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принявшие активное участие в организации массовых мероприятий, проводимых ОО,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подготовке ОО к новому учебному году;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т.п.).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4.7. Занесением Ф.И.О. обучающегося в книгу почета ОО, фотографированием на доску почета ОО могут быть награждены все перечисленные выше категории учащихся.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4.8. Денежной или именной премией, учрежденной выдающимся выпускником (ами) ОО, выдающимися людьми города (района), представителями общественности, науки, искусства, культуры, путевкой или экскурсионной поездкой поощряются обучающиеся за: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успешное выступление, получение призового места или победу в региональном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>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успешное выступление, получение призового места или победу на различных этапах олимпиад, в соответствии с Перечнем олимпиад школьников, утвержденным Минобрнауки России;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муниципального образования, региона, РФ, на международном уровне, а также достижение призового места или победу в названных конкурсных испытаниях;</w:t>
      </w:r>
    </w:p>
    <w:p w:rsidR="005975AE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представление докладов, рефератов, исследовательских, в т.ч. экспериментальных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инновационных, разработок по вопросам науки, техники в рамках различных конкурсных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мероприятий на уровне муниципального образования, региона, РФ, на международном уровне, достижение призового места или победу в названных конкурсных испытаниях;</w:t>
      </w:r>
    </w:p>
    <w:p w:rsidR="005975AE" w:rsidRPr="00287025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• участие, достижение призового места или победу в муниципальных, региональных, международных конкурсах, смотрах, физкультурных и спортивных соревнованиях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7025">
        <w:rPr>
          <w:rFonts w:ascii="Times New Roman" w:hAnsi="Times New Roman" w:cs="Times New Roman"/>
          <w:color w:val="auto"/>
          <w:sz w:val="24"/>
          <w:szCs w:val="24"/>
        </w:rPr>
        <w:t xml:space="preserve">турнирах. </w:t>
      </w:r>
    </w:p>
    <w:p w:rsidR="005975AE" w:rsidRPr="007E50B2" w:rsidRDefault="005975AE" w:rsidP="007E50B2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287025">
        <w:rPr>
          <w:rFonts w:ascii="Times New Roman" w:hAnsi="Times New Roman" w:cs="Times New Roman"/>
          <w:color w:val="auto"/>
          <w:sz w:val="24"/>
          <w:szCs w:val="24"/>
        </w:rPr>
        <w:t>4.9. Памятным призом, почетным или памятным знаком, участием в ритуале, соответствующим традициям ОО,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поведение.</w:t>
      </w:r>
    </w:p>
    <w:p w:rsidR="005975AE" w:rsidRPr="00A40513" w:rsidRDefault="005975AE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A40513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5. Поощрение классных коллективов обучающихся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Грамотой (дипломом), памятным призом, памятным знаком, награждаются классные коллективы в случае: 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организации дежурства в ОО на высоком уровне;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демонстрации лучшего результата в соревнованиях между классами;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победы команды класса в мероприятиях, организованных в ОО (КВН, конкурсах, спортивных соревнованиях, праздниках и т.д.);</w:t>
      </w:r>
    </w:p>
    <w:p w:rsidR="005975AE" w:rsidRPr="007E50B2" w:rsidRDefault="005975AE" w:rsidP="007E50B2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победы или призового места команды класса на муниципальных играх и конкурсах и (или) состязаниях иного уровня (муниципальных, региональных, федеральных и т.п.).</w:t>
      </w:r>
    </w:p>
    <w:p w:rsidR="005975AE" w:rsidRPr="00A40513" w:rsidRDefault="005975AE" w:rsidP="006550E0">
      <w:pPr>
        <w:pStyle w:val="docosntext"/>
        <w:spacing w:after="57"/>
        <w:ind w:lef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A40513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6. Порядок организации поощрения обучающихся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6.1. Вручение медали «За особые успехи в учении»: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6.1.1.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отличием. 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6.1.2. О выдаче медали «За особые успехи в учении» делается соответствующая запись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книге регистрации выданных медалей, которая ведется в ОО.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6.1.3. Медаль «За особые успехи в учении»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6.1.4. При утрате медали «За особые успехи в учении» дубликат не выдается.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6.2. Вручение благодарственного письма, диплома, грамоты, сертификата обучающемуся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513">
        <w:rPr>
          <w:rFonts w:ascii="Times New Roman" w:hAnsi="Times New Roman" w:cs="Times New Roman"/>
          <w:color w:val="auto"/>
          <w:sz w:val="24"/>
          <w:szCs w:val="24"/>
        </w:rPr>
        <w:t>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6.3. Поощрения (кроме денежных и именных премий) выносятся руководителем ОО на обсуждение педагогического совета и Управляющего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 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6.4. Денежные премии и их размер утверждаются Управляющим советом ОО в возрастных группах, параллели, классе.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6.5. Учреждение именных премий выносится решением Управляющего совета ОО.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6.6. Содержание соответствующего распорядительного акта руководителя ОО о поощрении доводится до сведения обучающихся и работников ОО публично. Документ может быть опубликован на сайте ОО, в средствах массовой информации с согласия обучающихся, их родителей (законных представителей). </w:t>
      </w:r>
    </w:p>
    <w:p w:rsidR="005975AE" w:rsidRPr="007E50B2" w:rsidRDefault="005975AE" w:rsidP="007E50B2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6.7. В ОО осуществляется индивидуальный учет результатов поощрений обучающихся, хранение в архивах информации об этих поощрениях на бумажных и (или) электронных носителях. </w:t>
      </w:r>
    </w:p>
    <w:p w:rsidR="005975AE" w:rsidRPr="00A40513" w:rsidRDefault="005975AE" w:rsidP="005A37AA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A40513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7. Порядок выдвижения кандидатов на награждение денежной и (или) именной премией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7.1. Соискателем денежной и (или) именной премии может быть любой обучающийся ОО каждой возрастной группы.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7.2. Право на выдвижение кандидатов на получение денежной и (или) именной премий имеют: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учредитель премии;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Управляющий, педагогический советы ОО;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администрация ОО;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классный коллектив;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творческое (физкультурное, спортивное, научное, исследовательское) объединение обучающихся в ОО;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• обучающийся в ОО.</w:t>
      </w:r>
    </w:p>
    <w:p w:rsidR="005975AE" w:rsidRPr="00A40513" w:rsidRDefault="005975AE" w:rsidP="005A37AA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 xml:space="preserve">7.3. Выдвижение соискателей на денежную и (или) именную премии осуществляется ежегодно в период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25 мая текущего года</w:t>
      </w:r>
    </w:p>
    <w:p w:rsidR="005975AE" w:rsidRPr="00A40513" w:rsidRDefault="005975AE" w:rsidP="00394428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color w:val="auto"/>
          <w:sz w:val="24"/>
          <w:szCs w:val="24"/>
        </w:rPr>
      </w:pPr>
      <w:r w:rsidRPr="00A40513">
        <w:rPr>
          <w:rFonts w:ascii="Times New Roman" w:hAnsi="Times New Roman" w:cs="Times New Roman"/>
          <w:color w:val="auto"/>
          <w:sz w:val="24"/>
          <w:szCs w:val="24"/>
        </w:rPr>
        <w:t>7.4. Рассмотрение материалов, представленных на соискание денежных и (или) именных премий, проводится на заседании Управляющего совета ОО. По итогам их рассмотрения выносится решение о награждении обучающихся именными премиями, что отражается в содержании протокола заседания Управляющего совета.</w:t>
      </w:r>
    </w:p>
    <w:p w:rsidR="005975AE" w:rsidRPr="00A40513" w:rsidRDefault="005975AE" w:rsidP="00394428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bCs/>
          <w:color w:val="auto"/>
        </w:rPr>
      </w:pPr>
    </w:p>
    <w:sectPr w:rsidR="005975AE" w:rsidRPr="00A40513" w:rsidSect="007E50B2">
      <w:pgSz w:w="11906" w:h="16838"/>
      <w:pgMar w:top="539" w:right="851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0D" w:rsidRDefault="00273E0D" w:rsidP="006550E0">
      <w:pPr>
        <w:spacing w:after="0" w:line="240" w:lineRule="auto"/>
      </w:pPr>
      <w:r>
        <w:separator/>
      </w:r>
    </w:p>
  </w:endnote>
  <w:endnote w:type="continuationSeparator" w:id="1">
    <w:p w:rsidR="00273E0D" w:rsidRDefault="00273E0D" w:rsidP="0065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0D" w:rsidRDefault="00273E0D" w:rsidP="006550E0">
      <w:pPr>
        <w:spacing w:after="0" w:line="240" w:lineRule="auto"/>
      </w:pPr>
      <w:r>
        <w:separator/>
      </w:r>
    </w:p>
  </w:footnote>
  <w:footnote w:type="continuationSeparator" w:id="1">
    <w:p w:rsidR="00273E0D" w:rsidRDefault="00273E0D" w:rsidP="006550E0">
      <w:pPr>
        <w:spacing w:after="0" w:line="240" w:lineRule="auto"/>
      </w:pPr>
      <w:r>
        <w:continuationSeparator/>
      </w:r>
    </w:p>
  </w:footnote>
  <w:footnote w:id="2">
    <w:p w:rsidR="005975AE" w:rsidRDefault="005975AE" w:rsidP="0039442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94428">
        <w:rPr>
          <w:rFonts w:ascii="Times New Roman" w:hAnsi="Times New Roman"/>
          <w:color w:val="000000"/>
          <w:spacing w:val="4"/>
        </w:rPr>
        <w:t>Пункт Положени</w:t>
      </w:r>
      <w:r>
        <w:rPr>
          <w:rFonts w:ascii="Times New Roman" w:hAnsi="Times New Roman"/>
          <w:color w:val="000000"/>
          <w:spacing w:val="4"/>
        </w:rPr>
        <w:t>я</w:t>
      </w:r>
      <w:r w:rsidRPr="00394428"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4"/>
        </w:rPr>
        <w:t>о названии</w:t>
      </w:r>
      <w:r w:rsidRPr="00394428">
        <w:rPr>
          <w:rFonts w:ascii="Times New Roman" w:hAnsi="Times New Roman"/>
          <w:color w:val="000000"/>
          <w:spacing w:val="4"/>
        </w:rPr>
        <w:t xml:space="preserve"> медал</w:t>
      </w:r>
      <w:r>
        <w:rPr>
          <w:rFonts w:ascii="Times New Roman" w:hAnsi="Times New Roman"/>
          <w:color w:val="000000"/>
          <w:spacing w:val="4"/>
        </w:rPr>
        <w:t>и</w:t>
      </w:r>
      <w:r w:rsidRPr="00394428">
        <w:rPr>
          <w:rFonts w:ascii="Times New Roman" w:hAnsi="Times New Roman"/>
          <w:color w:val="000000"/>
          <w:spacing w:val="4"/>
        </w:rPr>
        <w:t xml:space="preserve"> может быть заполнен на основании акт</w:t>
      </w:r>
      <w:r>
        <w:rPr>
          <w:rFonts w:ascii="Times New Roman" w:hAnsi="Times New Roman"/>
          <w:color w:val="000000"/>
          <w:spacing w:val="4"/>
        </w:rPr>
        <w:t>а органа местного самоуправления, осуществляющего управление в сфере образования</w:t>
      </w:r>
      <w:r w:rsidRPr="00394428">
        <w:rPr>
          <w:rFonts w:ascii="Times New Roman" w:hAnsi="Times New Roman"/>
          <w:color w:val="000000"/>
          <w:spacing w:val="4"/>
        </w:rPr>
        <w:t>.</w:t>
      </w:r>
    </w:p>
  </w:footnote>
  <w:footnote w:id="3">
    <w:p w:rsidR="005975AE" w:rsidRDefault="005975AE">
      <w:pPr>
        <w:pStyle w:val="a3"/>
      </w:pPr>
      <w:r>
        <w:rPr>
          <w:rStyle w:val="a5"/>
        </w:rPr>
        <w:footnoteRef/>
      </w:r>
      <w:r>
        <w:t xml:space="preserve"> </w:t>
      </w:r>
      <w:r w:rsidRPr="00394428">
        <w:rPr>
          <w:rFonts w:ascii="Times New Roman" w:hAnsi="Times New Roman"/>
          <w:color w:val="000000"/>
          <w:spacing w:val="4"/>
        </w:rPr>
        <w:t>Пункт Положени</w:t>
      </w:r>
      <w:r>
        <w:rPr>
          <w:rFonts w:ascii="Times New Roman" w:hAnsi="Times New Roman"/>
          <w:color w:val="000000"/>
          <w:spacing w:val="4"/>
        </w:rPr>
        <w:t xml:space="preserve">я </w:t>
      </w:r>
      <w:r w:rsidRPr="00394428">
        <w:rPr>
          <w:rFonts w:ascii="Times New Roman" w:hAnsi="Times New Roman"/>
          <w:color w:val="000000"/>
          <w:spacing w:val="4"/>
        </w:rPr>
        <w:t xml:space="preserve">об основаниях вручения обучающемуся </w:t>
      </w:r>
      <w:r>
        <w:rPr>
          <w:rFonts w:ascii="Times New Roman" w:hAnsi="Times New Roman"/>
          <w:color w:val="000000"/>
          <w:spacing w:val="4"/>
        </w:rPr>
        <w:t>муниципальной</w:t>
      </w:r>
      <w:r w:rsidRPr="00394428">
        <w:rPr>
          <w:rFonts w:ascii="Times New Roman" w:hAnsi="Times New Roman"/>
          <w:color w:val="000000"/>
          <w:spacing w:val="4"/>
        </w:rPr>
        <w:t xml:space="preserve"> медали </w:t>
      </w:r>
      <w:r>
        <w:rPr>
          <w:rFonts w:ascii="Times New Roman" w:hAnsi="Times New Roman"/>
          <w:color w:val="000000"/>
          <w:spacing w:val="4"/>
        </w:rPr>
        <w:t>«</w:t>
      </w:r>
      <w:r w:rsidRPr="00394428">
        <w:rPr>
          <w:rFonts w:ascii="Times New Roman" w:hAnsi="Times New Roman"/>
          <w:color w:val="000000"/>
          <w:spacing w:val="4"/>
        </w:rPr>
        <w:t>За особые успехи в учении</w:t>
      </w:r>
      <w:r>
        <w:rPr>
          <w:rFonts w:ascii="Times New Roman" w:hAnsi="Times New Roman"/>
          <w:color w:val="000000"/>
          <w:spacing w:val="4"/>
        </w:rPr>
        <w:t>»</w:t>
      </w:r>
      <w:r w:rsidRPr="00394428">
        <w:rPr>
          <w:rFonts w:ascii="Times New Roman" w:hAnsi="Times New Roman"/>
          <w:color w:val="000000"/>
          <w:spacing w:val="4"/>
        </w:rPr>
        <w:t xml:space="preserve"> может быть заполнен на основании акт</w:t>
      </w:r>
      <w:r>
        <w:rPr>
          <w:rFonts w:ascii="Times New Roman" w:hAnsi="Times New Roman"/>
          <w:color w:val="000000"/>
          <w:spacing w:val="4"/>
        </w:rPr>
        <w:t>а органа местного самоуправления, осуществляющего управление в сфере образования</w:t>
      </w:r>
      <w:r w:rsidRPr="00394428">
        <w:rPr>
          <w:rFonts w:ascii="Times New Roman" w:hAnsi="Times New Roman"/>
          <w:color w:val="000000"/>
          <w:spacing w:val="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E0"/>
    <w:rsid w:val="00045BA5"/>
    <w:rsid w:val="00063A31"/>
    <w:rsid w:val="001135DD"/>
    <w:rsid w:val="0022277D"/>
    <w:rsid w:val="002621B3"/>
    <w:rsid w:val="00273E0D"/>
    <w:rsid w:val="00275593"/>
    <w:rsid w:val="00287025"/>
    <w:rsid w:val="002E2B5F"/>
    <w:rsid w:val="00342605"/>
    <w:rsid w:val="00394428"/>
    <w:rsid w:val="0043579A"/>
    <w:rsid w:val="00472C6F"/>
    <w:rsid w:val="004F7025"/>
    <w:rsid w:val="005975AE"/>
    <w:rsid w:val="005A37AA"/>
    <w:rsid w:val="006550E0"/>
    <w:rsid w:val="007258F1"/>
    <w:rsid w:val="007E50B2"/>
    <w:rsid w:val="008260CB"/>
    <w:rsid w:val="009A65EB"/>
    <w:rsid w:val="009B3904"/>
    <w:rsid w:val="009B558B"/>
    <w:rsid w:val="00A16D8F"/>
    <w:rsid w:val="00A40513"/>
    <w:rsid w:val="00A42DDC"/>
    <w:rsid w:val="00A47B66"/>
    <w:rsid w:val="00AB6F18"/>
    <w:rsid w:val="00AE5869"/>
    <w:rsid w:val="00B720BE"/>
    <w:rsid w:val="00BA045F"/>
    <w:rsid w:val="00C904B2"/>
    <w:rsid w:val="00CC4F91"/>
    <w:rsid w:val="00D0017A"/>
    <w:rsid w:val="00D36371"/>
    <w:rsid w:val="00D719A8"/>
    <w:rsid w:val="00D81A9E"/>
    <w:rsid w:val="00D87D26"/>
    <w:rsid w:val="00EF6AFE"/>
    <w:rsid w:val="00F86DBC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svedspisksved">
    <w:name w:val="k_sved_spis (k_sved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0" w:line="288" w:lineRule="auto"/>
      <w:ind w:left="580" w:hanging="200"/>
      <w:jc w:val="both"/>
      <w:textAlignment w:val="center"/>
    </w:pPr>
    <w:rPr>
      <w:rFonts w:ascii="HeliosC" w:hAnsi="HeliosC" w:cs="HeliosC"/>
      <w:color w:val="000000"/>
    </w:rPr>
  </w:style>
  <w:style w:type="paragraph" w:customStyle="1" w:styleId="ksvedtextksved">
    <w:name w:val="k_sved_text (k_sved)"/>
    <w:basedOn w:val="a"/>
    <w:uiPriority w:val="99"/>
    <w:rsid w:val="006550E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HeliosC" w:hAnsi="HeliosC" w:cs="HeliosC"/>
      <w:color w:val="000000"/>
      <w:spacing w:val="-1"/>
      <w:w w:val="98"/>
    </w:rPr>
  </w:style>
  <w:style w:type="paragraph" w:customStyle="1" w:styleId="docosntext">
    <w:name w:val="doc_osn_text (приложение)"/>
    <w:basedOn w:val="a"/>
    <w:uiPriority w:val="99"/>
    <w:rsid w:val="006550E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6550E0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osnsnos1st">
    <w:name w:val="osn_snos_1st (сноска)"/>
    <w:basedOn w:val="a"/>
    <w:uiPriority w:val="99"/>
    <w:rsid w:val="006550E0"/>
    <w:pPr>
      <w:pBdr>
        <w:top w:val="single" w:sz="4" w:space="10" w:color="000000"/>
      </w:pBdr>
      <w:tabs>
        <w:tab w:val="right" w:pos="1984"/>
        <w:tab w:val="left" w:pos="2041"/>
      </w:tabs>
      <w:autoSpaceDE w:val="0"/>
      <w:autoSpaceDN w:val="0"/>
      <w:adjustRightInd w:val="0"/>
      <w:spacing w:after="0" w:line="180" w:lineRule="atLeast"/>
      <w:ind w:left="2041" w:hanging="2041"/>
      <w:jc w:val="both"/>
      <w:textAlignment w:val="center"/>
    </w:pPr>
    <w:rPr>
      <w:rFonts w:ascii="HeliosC" w:hAnsi="HeliosC" w:cs="HeliosC"/>
      <w:color w:val="000000"/>
      <w:sz w:val="16"/>
      <w:szCs w:val="16"/>
    </w:rPr>
  </w:style>
  <w:style w:type="character" w:customStyle="1" w:styleId="Bold">
    <w:name w:val="_Bold"/>
    <w:uiPriority w:val="99"/>
    <w:rsid w:val="006550E0"/>
    <w:rPr>
      <w:b/>
      <w:color w:val="000000"/>
    </w:rPr>
  </w:style>
  <w:style w:type="paragraph" w:styleId="a3">
    <w:name w:val="footnote text"/>
    <w:basedOn w:val="a"/>
    <w:link w:val="a4"/>
    <w:uiPriority w:val="99"/>
    <w:rsid w:val="00394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9442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944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dc:description/>
  <cp:lastModifiedBy>User</cp:lastModifiedBy>
  <cp:revision>10</cp:revision>
  <dcterms:created xsi:type="dcterms:W3CDTF">2016-01-11T21:40:00Z</dcterms:created>
  <dcterms:modified xsi:type="dcterms:W3CDTF">2018-12-03T08:44:00Z</dcterms:modified>
</cp:coreProperties>
</file>